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07C" w:rsidRDefault="00F8507C" w:rsidP="00F85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ПАСПОРТ</w:t>
      </w:r>
    </w:p>
    <w:p w:rsidR="00F8507C" w:rsidRDefault="00F8507C" w:rsidP="00F85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муниципальной программы городского округа "Город</w:t>
      </w:r>
    </w:p>
    <w:p w:rsidR="00F8507C" w:rsidRDefault="00F8507C" w:rsidP="00F85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Комсомольск-на-Амуре" "Обеспечение </w:t>
      </w:r>
      <w:proofErr w:type="gramStart"/>
      <w:r>
        <w:rPr>
          <w:rFonts w:ascii="Arial" w:hAnsi="Arial" w:cs="Arial"/>
          <w:sz w:val="20"/>
          <w:szCs w:val="20"/>
        </w:rPr>
        <w:t>качественным</w:t>
      </w:r>
      <w:proofErr w:type="gramEnd"/>
    </w:p>
    <w:p w:rsidR="00F8507C" w:rsidRDefault="00F8507C" w:rsidP="00F85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жильем"</w:t>
      </w:r>
    </w:p>
    <w:p w:rsidR="00F8507C" w:rsidRDefault="00F8507C" w:rsidP="00F85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11199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8818"/>
      </w:tblGrid>
      <w:tr w:rsidR="00F8507C" w:rsidTr="00F8507C">
        <w:tc>
          <w:tcPr>
            <w:tcW w:w="2381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Ответственный исполнитель Программы</w:t>
            </w: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Отдел строительства администрации города Комсомольска-на-Амуре (далее - отдел строительства)</w:t>
            </w:r>
          </w:p>
        </w:tc>
      </w:tr>
      <w:tr w:rsidR="00F8507C" w:rsidTr="00F8507C">
        <w:tc>
          <w:tcPr>
            <w:tcW w:w="2381" w:type="dxa"/>
            <w:vMerge w:val="restart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Соисполнители Программы</w:t>
            </w: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Управление архитектуры и градостроительства администрации города Комсомольска-на-Амуре Хабаровского края (далее - Управление архитектуры и градостроительства);</w:t>
            </w:r>
          </w:p>
        </w:tc>
      </w:tr>
      <w:tr w:rsidR="00F8507C" w:rsidTr="00F8507C">
        <w:tc>
          <w:tcPr>
            <w:tcW w:w="2381" w:type="dxa"/>
            <w:vMerge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Администрация города Комсомольска-на-Амуре (далее - Администрация города);</w:t>
            </w:r>
          </w:p>
        </w:tc>
      </w:tr>
      <w:tr w:rsidR="00F8507C" w:rsidTr="00F8507C">
        <w:tc>
          <w:tcPr>
            <w:tcW w:w="2381" w:type="dxa"/>
            <w:vMerge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политике)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Комитет по управлению имуществом администрации города Комсомольска-на-Амуре Хабаровского края (далее - Комитет по управлению имуществом)</w:t>
            </w:r>
          </w:p>
        </w:tc>
      </w:tr>
      <w:tr w:rsidR="00F8507C" w:rsidTr="00F8507C">
        <w:tc>
          <w:tcPr>
            <w:tcW w:w="2381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Муниципальные подпрограммы</w:t>
            </w: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37FF">
              <w:rPr>
                <w:rFonts w:ascii="Arial" w:hAnsi="Arial" w:cs="Arial"/>
                <w:sz w:val="20"/>
                <w:szCs w:val="20"/>
              </w:rPr>
              <w:t xml:space="preserve">Подпрограмма </w:t>
            </w:r>
            <w:r>
              <w:rPr>
                <w:rFonts w:ascii="Arial" w:hAnsi="Arial" w:cs="Arial"/>
                <w:sz w:val="20"/>
                <w:szCs w:val="20"/>
              </w:rPr>
              <w:t>"Обеспечение жильем молодых семей в городском округе "Город Комсомольск-на-Амуре"</w:t>
            </w:r>
          </w:p>
        </w:tc>
      </w:tr>
      <w:tr w:rsidR="00F8507C" w:rsidTr="00F8507C">
        <w:tc>
          <w:tcPr>
            <w:tcW w:w="2381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мероприятия Программы</w:t>
            </w: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разработка градостроительной документации и формирование земельных участков;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обеспечение земельными участками многодетных семей;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обеспечение мероприятий по переселению граждан из аварийного жилищного фонда с учетом необходимости развития малоэтажного жилищного строительства;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обеспечение мероприятий по переселению граждан из аварийного жилищного фонда,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переселению граждан из аварийного жилищного фонда с учетом необходимости развития малоэтажного жилищного строительства;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повышение обеспеченности жильем молодых семей;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содействие в обеспечении жильем малоимущих граждан;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содействие в обеспечении жилыми помещениями детей-сирот и детей, оставшихся без попечения родителей, и лиц из числа детей-сирот и детей, оставшихся без попечения родителей, по договорам найма специализированных жилых помещений специализированного жилищного фонда путем строительства жилых помещений;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строительство наемных домов социального использования;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содействие частной инициативе граждан в жилищном строительстве;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содействие в обеспечении жильем граждан, пострадавших от наводнения на территории города Комсомольска-на-Амуре;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обеспечение строительства жилья экономического класса в рамках программы "Жилье для российской семьи";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реализация мер по снижению административных барьеров</w:t>
            </w:r>
          </w:p>
        </w:tc>
      </w:tr>
      <w:tr w:rsidR="00F8507C" w:rsidTr="00F8507C">
        <w:tc>
          <w:tcPr>
            <w:tcW w:w="2381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Цели Программы</w:t>
            </w: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содействие развитию жилищного строительства, в том числе малоэтажного и индивидуального, в целях повышения доступности жилья для различных категорий граждан, проживающих на территории городского округа "Город Комсомольск-на-Амуре"</w:t>
            </w:r>
          </w:p>
        </w:tc>
      </w:tr>
      <w:tr w:rsidR="00F8507C" w:rsidTr="00F8507C">
        <w:tc>
          <w:tcPr>
            <w:tcW w:w="2381" w:type="dxa"/>
            <w:vMerge w:val="restart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Задачи Программы</w:t>
            </w: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создание условий для развития жилищного строительства, в том числе малоэтажного и индивидуального;</w:t>
            </w:r>
          </w:p>
        </w:tc>
      </w:tr>
      <w:tr w:rsidR="00F8507C" w:rsidTr="00F8507C">
        <w:tc>
          <w:tcPr>
            <w:tcW w:w="2381" w:type="dxa"/>
            <w:vMerge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разработка и корректировка</w:t>
            </w:r>
            <w:r w:rsidR="00B637FF">
              <w:rPr>
                <w:rFonts w:ascii="Arial" w:hAnsi="Arial" w:cs="Arial"/>
                <w:sz w:val="20"/>
                <w:szCs w:val="20"/>
              </w:rPr>
              <w:t xml:space="preserve"> градостроительной документации;</w:t>
            </w:r>
          </w:p>
        </w:tc>
      </w:tr>
      <w:tr w:rsidR="00F8507C" w:rsidTr="00F8507C">
        <w:tc>
          <w:tcPr>
            <w:tcW w:w="2381" w:type="dxa"/>
            <w:vMerge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обеспечение жилищного строительства земельными участками, в том числе под комплексное освоение, строительство малоэтажного и индивидуального жилья и строительства жилья экономического класса</w:t>
            </w:r>
          </w:p>
        </w:tc>
      </w:tr>
      <w:tr w:rsidR="00F8507C" w:rsidTr="00F8507C">
        <w:tc>
          <w:tcPr>
            <w:tcW w:w="2381" w:type="dxa"/>
            <w:vMerge w:val="restart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Целевые индикаторы и показатели Программы</w:t>
            </w: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утверждение градостроительной документации;</w:t>
            </w:r>
          </w:p>
        </w:tc>
      </w:tr>
      <w:tr w:rsidR="00F8507C" w:rsidTr="00F8507C">
        <w:tc>
          <w:tcPr>
            <w:tcW w:w="2381" w:type="dxa"/>
            <w:vMerge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разработка градостроительной документации;</w:t>
            </w:r>
          </w:p>
        </w:tc>
      </w:tr>
      <w:tr w:rsidR="00F8507C" w:rsidTr="00F8507C">
        <w:tc>
          <w:tcPr>
            <w:tcW w:w="2381" w:type="dxa"/>
            <w:vMerge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уровень обеспеченности населения городского округа "Город Комсомольск-на-Амуре";</w:t>
            </w:r>
          </w:p>
        </w:tc>
      </w:tr>
      <w:tr w:rsidR="00F8507C" w:rsidTr="00F8507C">
        <w:tc>
          <w:tcPr>
            <w:tcW w:w="2381" w:type="dxa"/>
            <w:vMerge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годовой объем ввода жилья;</w:t>
            </w:r>
          </w:p>
        </w:tc>
      </w:tr>
      <w:tr w:rsidR="00F8507C" w:rsidTr="00F8507C">
        <w:tc>
          <w:tcPr>
            <w:tcW w:w="2381" w:type="dxa"/>
            <w:vMerge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доля малоэтажного и индивидуального жилья в общем объеме ввода жилья;</w:t>
            </w:r>
          </w:p>
        </w:tc>
      </w:tr>
      <w:tr w:rsidR="00F8507C" w:rsidTr="00F8507C">
        <w:tc>
          <w:tcPr>
            <w:tcW w:w="2381" w:type="dxa"/>
            <w:vMerge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количество молодых семей, улучшивших жилищные условия при оказании содействия за счет бюджетных средств;</w:t>
            </w:r>
          </w:p>
        </w:tc>
      </w:tr>
      <w:tr w:rsidR="00F8507C" w:rsidTr="00F8507C">
        <w:tc>
          <w:tcPr>
            <w:tcW w:w="2381" w:type="dxa"/>
            <w:vMerge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количество земельных участков, предоставленных в собственность гражданам, имеющим трех и более детей;</w:t>
            </w:r>
          </w:p>
        </w:tc>
      </w:tr>
      <w:tr w:rsidR="00F8507C" w:rsidTr="00F8507C">
        <w:tc>
          <w:tcPr>
            <w:tcW w:w="2381" w:type="dxa"/>
            <w:vMerge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</w:tr>
      <w:tr w:rsidR="00F8507C" w:rsidTr="00F8507C">
        <w:tc>
          <w:tcPr>
            <w:tcW w:w="2381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Этапы и сроки реализации Программы</w:t>
            </w:r>
          </w:p>
        </w:tc>
        <w:tc>
          <w:tcPr>
            <w:tcW w:w="8818" w:type="dxa"/>
          </w:tcPr>
          <w:p w:rsidR="00F8507C" w:rsidRDefault="00673C10" w:rsidP="00673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Программа реализуется </w:t>
            </w:r>
            <w:r w:rsidR="00F8507C">
              <w:rPr>
                <w:rFonts w:ascii="Arial" w:hAnsi="Arial" w:cs="Arial"/>
                <w:sz w:val="20"/>
                <w:szCs w:val="20"/>
              </w:rPr>
              <w:t>в течение 2014 - 202</w:t>
            </w:r>
            <w:r w:rsidR="00B637FF">
              <w:rPr>
                <w:rFonts w:ascii="Arial" w:hAnsi="Arial" w:cs="Arial"/>
                <w:sz w:val="20"/>
                <w:szCs w:val="20"/>
              </w:rPr>
              <w:t>1</w:t>
            </w:r>
            <w:r w:rsidR="00F8507C">
              <w:rPr>
                <w:rFonts w:ascii="Arial" w:hAnsi="Arial" w:cs="Arial"/>
                <w:sz w:val="20"/>
                <w:szCs w:val="20"/>
              </w:rPr>
              <w:t xml:space="preserve"> годов.</w:t>
            </w:r>
          </w:p>
        </w:tc>
      </w:tr>
      <w:tr w:rsidR="00F8507C" w:rsidTr="00F8507C">
        <w:tc>
          <w:tcPr>
            <w:tcW w:w="2381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Ресурсное обеспечение реализации 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8818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Общий объем финансирования Программы (прогнозная справочная оценка) составляет 2823528,24 тыс. руб., в том числе по годам: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 год - 495098,18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год - 674074,59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год - 897845,73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год - 340263,25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 год - 342419,20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 год - 25740,17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 год - 24043,56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 год - 24043,56 тыс. руб.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из федерального бюджета (по согласованию) - 269 399,66 тыс. руб., в том числе по годам: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 год - 40662,59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год - 171768,24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год - 56968,83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год – 00,00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 год – 00,00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 год – 00,00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 год – 00,00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 год – 00,00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из краевого бюджета (по согласованию) - 149274,84 тыс. руб., в том числе по годам: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 год - 34723,41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год - 81689,04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год - 32862,39 тыс. руб.;</w:t>
            </w:r>
          </w:p>
          <w:p w:rsidR="00F8507C" w:rsidRDefault="00F8507C" w:rsidP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год – 00,00 тыс. руб.;</w:t>
            </w:r>
          </w:p>
          <w:p w:rsidR="00F8507C" w:rsidRDefault="00F8507C" w:rsidP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 год – 00,00 тыс. руб.;</w:t>
            </w:r>
          </w:p>
          <w:p w:rsidR="00F8507C" w:rsidRDefault="00F8507C" w:rsidP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 год – 00,00 тыс. руб.;</w:t>
            </w:r>
          </w:p>
          <w:p w:rsidR="00F8507C" w:rsidRDefault="00F8507C" w:rsidP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 год – 00,00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 год – 00,00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из местного бюджета - 771397,93 тыс. руб., в том числе по годам: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 год - 257339,58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год - 156440,67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год - 153504,78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год - 76086,61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 год - 78242,56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 год - 25740,17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 год - 24043,56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 год – 24043,56 тыс. руб.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внебюджетные источники (собственные средства молодых семей) - 1 609 412,25 тыс. руб., в том числе по годам: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 год - 162372,60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год - 264176,64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год - 654509,73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год - 264176,64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 год - 264176,64 тыс. руб.;</w:t>
            </w:r>
          </w:p>
          <w:p w:rsidR="00F8507C" w:rsidRDefault="00F8507C" w:rsidP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 год – 00,00 тыс. руб.;</w:t>
            </w:r>
          </w:p>
          <w:p w:rsidR="00F8507C" w:rsidRDefault="00F8507C" w:rsidP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 год – 00,00 тыс. руб.;</w:t>
            </w:r>
          </w:p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 год – 00,00 тыс. руб.</w:t>
            </w:r>
          </w:p>
        </w:tc>
      </w:tr>
      <w:tr w:rsidR="00F8507C" w:rsidTr="00F8507C">
        <w:tc>
          <w:tcPr>
            <w:tcW w:w="2381" w:type="dxa"/>
          </w:tcPr>
          <w:p w:rsidR="00F8507C" w:rsidRDefault="00F8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Ожидаемые результаты программы</w:t>
            </w:r>
          </w:p>
        </w:tc>
        <w:tc>
          <w:tcPr>
            <w:tcW w:w="8818" w:type="dxa"/>
          </w:tcPr>
          <w:p w:rsidR="00F8507C" w:rsidRPr="00673C10" w:rsidRDefault="00F8507C" w:rsidP="00673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3C10">
              <w:rPr>
                <w:rFonts w:ascii="Arial" w:hAnsi="Arial" w:cs="Arial"/>
                <w:sz w:val="20"/>
                <w:szCs w:val="20"/>
              </w:rPr>
              <w:t>Реализация Программы предусматривает обеспечение достижения следующих результатов:</w:t>
            </w:r>
          </w:p>
          <w:p w:rsidR="00F8507C" w:rsidRPr="00673C10" w:rsidRDefault="00F8507C" w:rsidP="00673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3C10">
              <w:rPr>
                <w:rFonts w:ascii="Arial" w:hAnsi="Arial" w:cs="Arial"/>
                <w:sz w:val="20"/>
                <w:szCs w:val="20"/>
              </w:rPr>
              <w:t>- разработка и утверждение документов территориального планирования;</w:t>
            </w:r>
          </w:p>
          <w:p w:rsidR="00F8507C" w:rsidRPr="00673C10" w:rsidRDefault="00F8507C" w:rsidP="00673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3C10">
              <w:rPr>
                <w:rFonts w:ascii="Arial" w:hAnsi="Arial" w:cs="Arial"/>
                <w:sz w:val="20"/>
                <w:szCs w:val="20"/>
              </w:rPr>
              <w:t>- ввод в 2014 - 20</w:t>
            </w:r>
            <w:r w:rsidR="00B637FF" w:rsidRPr="00673C10">
              <w:rPr>
                <w:rFonts w:ascii="Arial" w:hAnsi="Arial" w:cs="Arial"/>
                <w:sz w:val="20"/>
                <w:szCs w:val="20"/>
              </w:rPr>
              <w:t>21</w:t>
            </w:r>
            <w:r w:rsidRPr="00673C10">
              <w:rPr>
                <w:rFonts w:ascii="Arial" w:hAnsi="Arial" w:cs="Arial"/>
                <w:sz w:val="20"/>
                <w:szCs w:val="20"/>
              </w:rPr>
              <w:t xml:space="preserve"> гг. </w:t>
            </w:r>
            <w:r w:rsidR="00B637FF" w:rsidRPr="00673C10">
              <w:rPr>
                <w:rFonts w:ascii="Arial" w:hAnsi="Arial" w:cs="Arial"/>
                <w:sz w:val="20"/>
                <w:szCs w:val="20"/>
              </w:rPr>
              <w:t>245,88</w:t>
            </w:r>
            <w:r w:rsidRPr="00673C10">
              <w:rPr>
                <w:rFonts w:ascii="Arial" w:hAnsi="Arial" w:cs="Arial"/>
                <w:sz w:val="20"/>
                <w:szCs w:val="20"/>
              </w:rPr>
              <w:t xml:space="preserve"> тыс. квадратных метров жилья;</w:t>
            </w:r>
          </w:p>
          <w:p w:rsidR="00F8507C" w:rsidRPr="00673C10" w:rsidRDefault="00F8507C" w:rsidP="00673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3C10">
              <w:rPr>
                <w:rFonts w:ascii="Arial" w:hAnsi="Arial" w:cs="Arial"/>
                <w:sz w:val="20"/>
                <w:szCs w:val="20"/>
              </w:rPr>
              <w:t>- рост уровня обеспеченности населения городского округа "Город Комсомольск-на-Амуре" жильем к 20</w:t>
            </w:r>
            <w:r w:rsidR="00EF36AC" w:rsidRPr="00673C10">
              <w:rPr>
                <w:rFonts w:ascii="Arial" w:hAnsi="Arial" w:cs="Arial"/>
                <w:sz w:val="20"/>
                <w:szCs w:val="20"/>
              </w:rPr>
              <w:t>21</w:t>
            </w:r>
            <w:r w:rsidRPr="00673C10">
              <w:rPr>
                <w:rFonts w:ascii="Arial" w:hAnsi="Arial" w:cs="Arial"/>
                <w:sz w:val="20"/>
                <w:szCs w:val="20"/>
              </w:rPr>
              <w:t xml:space="preserve"> году до </w:t>
            </w:r>
            <w:r w:rsidR="00673C10" w:rsidRPr="00673C10">
              <w:rPr>
                <w:rFonts w:ascii="Arial" w:hAnsi="Arial" w:cs="Arial"/>
                <w:sz w:val="20"/>
                <w:szCs w:val="20"/>
              </w:rPr>
              <w:t>24,3</w:t>
            </w:r>
            <w:r w:rsidRPr="00673C10">
              <w:rPr>
                <w:rFonts w:ascii="Arial" w:hAnsi="Arial" w:cs="Arial"/>
                <w:sz w:val="20"/>
                <w:szCs w:val="20"/>
              </w:rPr>
              <w:t xml:space="preserve"> кв. метров на человека;</w:t>
            </w:r>
          </w:p>
          <w:p w:rsidR="00F8507C" w:rsidRPr="00673C10" w:rsidRDefault="00F8507C" w:rsidP="00673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3C10">
              <w:rPr>
                <w:rFonts w:ascii="Arial" w:hAnsi="Arial" w:cs="Arial"/>
                <w:sz w:val="20"/>
                <w:szCs w:val="20"/>
              </w:rPr>
              <w:t>-</w:t>
            </w:r>
            <w:r w:rsidR="00673C10" w:rsidRPr="00673C10">
              <w:rPr>
                <w:rFonts w:ascii="Arial" w:hAnsi="Arial" w:cs="Arial"/>
                <w:sz w:val="20"/>
                <w:szCs w:val="20"/>
              </w:rPr>
              <w:t xml:space="preserve"> улучшение жилищных условий при оказании содействия за счет бюджетных средств 1364 молодых семей</w:t>
            </w:r>
            <w:r w:rsidRPr="00673C10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8507C" w:rsidRPr="00673C10" w:rsidRDefault="00F8507C" w:rsidP="00673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3C10">
              <w:rPr>
                <w:rFonts w:ascii="Arial" w:hAnsi="Arial" w:cs="Arial"/>
                <w:sz w:val="20"/>
                <w:szCs w:val="20"/>
              </w:rPr>
              <w:t>- предоставление 1</w:t>
            </w:r>
            <w:r w:rsidR="00673C10" w:rsidRPr="00673C10">
              <w:rPr>
                <w:rFonts w:ascii="Arial" w:hAnsi="Arial" w:cs="Arial"/>
                <w:sz w:val="20"/>
                <w:szCs w:val="20"/>
              </w:rPr>
              <w:t>264</w:t>
            </w:r>
            <w:r w:rsidRPr="00673C10">
              <w:rPr>
                <w:rFonts w:ascii="Arial" w:hAnsi="Arial" w:cs="Arial"/>
                <w:sz w:val="20"/>
                <w:szCs w:val="20"/>
              </w:rPr>
              <w:t xml:space="preserve"> гражданам, имеющим трех и более детей, земельных участков под строительство жилья;</w:t>
            </w:r>
          </w:p>
          <w:p w:rsidR="00F8507C" w:rsidRPr="00673C10" w:rsidRDefault="00F8507C" w:rsidP="00673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3C10">
              <w:rPr>
                <w:rFonts w:ascii="Arial" w:hAnsi="Arial" w:cs="Arial"/>
                <w:sz w:val="20"/>
                <w:szCs w:val="20"/>
              </w:rPr>
              <w:t>- обеспечение объектами инженерной и транспортной инфраструктуры 2-х территорий к земельным участкам, предназначенным для распределения и предоставленных в собственность гражданам, имеющим трех и более детей.</w:t>
            </w:r>
          </w:p>
        </w:tc>
      </w:tr>
    </w:tbl>
    <w:p w:rsidR="00DC7957" w:rsidRDefault="00DC7957"/>
    <w:sectPr w:rsidR="00DC7957" w:rsidSect="00F8507C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2E3"/>
    <w:rsid w:val="004F0B4F"/>
    <w:rsid w:val="00673C10"/>
    <w:rsid w:val="00B637FF"/>
    <w:rsid w:val="00CF72E3"/>
    <w:rsid w:val="00DC7957"/>
    <w:rsid w:val="00EF36AC"/>
    <w:rsid w:val="00F8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Кудинова Екатерина Олеговна</dc:creator>
  <cp:keywords/>
  <dc:description/>
  <cp:lastModifiedBy>Секретарь</cp:lastModifiedBy>
  <cp:revision>2</cp:revision>
  <dcterms:created xsi:type="dcterms:W3CDTF">2018-10-25T03:50:00Z</dcterms:created>
  <dcterms:modified xsi:type="dcterms:W3CDTF">2018-10-25T03:50:00Z</dcterms:modified>
</cp:coreProperties>
</file>